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2019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2020学年外国语学院共青团和学生系统先进集体和先进个人拟表彰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具体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名单</w:t>
      </w: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五四红旗团支部（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3个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tbl>
      <w:tblPr>
        <w:tblStyle w:val="2"/>
        <w:tblW w:w="489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2019级英语1班团支部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2019级英语3班团支部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2019级德语5班团支部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十佳大学生（共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10名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tbl>
      <w:tblPr>
        <w:tblStyle w:val="2"/>
        <w:tblW w:w="489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兰林丽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雷贵玲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苏向南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郭恬媛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三好学生（共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5名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</w:p>
    <w:tbl>
      <w:tblPr>
        <w:tblStyle w:val="2"/>
        <w:tblW w:w="489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杨菁雯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张思莹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优秀学生干部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（共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9名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32"/>
        </w:rPr>
      </w:pPr>
    </w:p>
    <w:tbl>
      <w:tblPr>
        <w:tblStyle w:val="2"/>
        <w:tblW w:w="489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王翌莹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傅晨溪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阿依宝塔·赛力克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李熠兰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优秀共青团干部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（共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8名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24"/>
          <w:szCs w:val="32"/>
        </w:rPr>
      </w:pPr>
    </w:p>
    <w:tbl>
      <w:tblPr>
        <w:tblStyle w:val="2"/>
        <w:tblW w:w="489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范淑婷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雷清然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黄如郴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林煜玲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优秀共青团员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（共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11名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32"/>
        </w:rPr>
      </w:pPr>
    </w:p>
    <w:tbl>
      <w:tblPr>
        <w:tblStyle w:val="2"/>
        <w:tblW w:w="489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厉幸园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肖沛蓉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郭吕彬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方淳琦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项茂菱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黄嘉欣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抗疫工作先进个人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（共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48名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32"/>
        </w:rPr>
      </w:pPr>
    </w:p>
    <w:tbl>
      <w:tblPr>
        <w:tblStyle w:val="2"/>
        <w:tblW w:w="499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911"/>
        <w:gridCol w:w="872"/>
        <w:gridCol w:w="36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梁思韵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商晨薿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陈辰燕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董端瑞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池臻尧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郝娟萍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俞彦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谢忠风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伊丽菲努尔·阿不都热合曼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权冠娟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朱望悦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曾丹玲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郑美妙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王雯雯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叶静怡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蔡诗瑶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潘怡然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马凯悦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兰林丽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张辛清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李钰明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林慧妍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项正淳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杨羽欣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胡钥鑫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曲恬叶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陈燕灵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林鸣鸣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杨家键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3F6B"/>
    <w:rsid w:val="03422A0B"/>
    <w:rsid w:val="170543B9"/>
    <w:rsid w:val="26C0389F"/>
    <w:rsid w:val="291C3F6B"/>
    <w:rsid w:val="516A2AB9"/>
    <w:rsid w:val="5CFC6845"/>
    <w:rsid w:val="66AA7BFE"/>
    <w:rsid w:val="685D64A5"/>
    <w:rsid w:val="69A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2020-04-30T08:54:00Z</dcterms:created>
  <dc:creator>唐斌湖</dc:creator>
  <cp:lastModifiedBy>唐斌湖</cp:lastModifiedBy>
  <dcterms:modified xsi:type="dcterms:W3CDTF">2020-05-01T01:49:49Z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